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4700" w14:textId="77777777" w:rsidR="0056731B" w:rsidRPr="00221215" w:rsidRDefault="0056731B" w:rsidP="0056731B">
      <w:pPr>
        <w:jc w:val="center"/>
        <w:rPr>
          <w:b/>
          <w:color w:val="000000"/>
          <w:sz w:val="32"/>
        </w:rPr>
      </w:pPr>
      <w:r w:rsidRPr="00221215">
        <w:rPr>
          <w:b/>
          <w:color w:val="000000"/>
          <w:sz w:val="32"/>
        </w:rPr>
        <w:t>BARTLETT PUBLIC LIBRARY DISTRICT</w:t>
      </w:r>
    </w:p>
    <w:p w14:paraId="38E79170" w14:textId="08879E0B" w:rsidR="0056731B" w:rsidRDefault="0056731B" w:rsidP="00011B00">
      <w:pPr>
        <w:jc w:val="center"/>
        <w:rPr>
          <w:b/>
          <w:bCs/>
          <w:color w:val="000000"/>
        </w:rPr>
      </w:pPr>
      <w:r>
        <w:rPr>
          <w:b/>
          <w:bCs/>
          <w:color w:val="000000"/>
        </w:rPr>
        <w:t>SPECIAL BOARD MEETING</w:t>
      </w:r>
    </w:p>
    <w:p w14:paraId="26C34A0F" w14:textId="77777777" w:rsidR="0056731B" w:rsidRPr="00221215" w:rsidRDefault="0056731B" w:rsidP="0056731B">
      <w:pPr>
        <w:jc w:val="center"/>
        <w:rPr>
          <w:b/>
          <w:bCs/>
          <w:color w:val="000000"/>
        </w:rPr>
      </w:pPr>
      <w:r w:rsidRPr="00221215">
        <w:rPr>
          <w:b/>
          <w:bCs/>
          <w:color w:val="000000"/>
        </w:rPr>
        <w:t>AGENDA</w:t>
      </w:r>
    </w:p>
    <w:p w14:paraId="2CFCE928" w14:textId="48875F31" w:rsidR="0056731B" w:rsidRPr="00221215" w:rsidRDefault="0056731B" w:rsidP="0056731B">
      <w:pPr>
        <w:jc w:val="center"/>
        <w:rPr>
          <w:b/>
          <w:bCs/>
          <w:color w:val="000000"/>
        </w:rPr>
      </w:pPr>
      <w:r>
        <w:rPr>
          <w:b/>
          <w:bCs/>
          <w:color w:val="000000"/>
        </w:rPr>
        <w:t>Monday, September 23</w:t>
      </w:r>
      <w:r w:rsidRPr="00221215">
        <w:rPr>
          <w:b/>
          <w:bCs/>
          <w:color w:val="000000"/>
        </w:rPr>
        <w:t xml:space="preserve">, </w:t>
      </w:r>
      <w:proofErr w:type="gramStart"/>
      <w:r w:rsidRPr="00221215">
        <w:rPr>
          <w:b/>
          <w:bCs/>
          <w:color w:val="000000"/>
        </w:rPr>
        <w:t>202</w:t>
      </w:r>
      <w:r>
        <w:rPr>
          <w:b/>
          <w:bCs/>
          <w:color w:val="000000"/>
        </w:rPr>
        <w:t>4</w:t>
      </w:r>
      <w:proofErr w:type="gramEnd"/>
      <w:r w:rsidRPr="00221215">
        <w:rPr>
          <w:b/>
          <w:bCs/>
          <w:color w:val="000000"/>
        </w:rPr>
        <w:t xml:space="preserve"> </w:t>
      </w:r>
      <w:r>
        <w:rPr>
          <w:b/>
          <w:bCs/>
          <w:color w:val="000000"/>
        </w:rPr>
        <w:t>6:15</w:t>
      </w:r>
      <w:r w:rsidRPr="00221215">
        <w:rPr>
          <w:b/>
          <w:bCs/>
          <w:color w:val="000000"/>
        </w:rPr>
        <w:t xml:space="preserve"> p.m.</w:t>
      </w:r>
    </w:p>
    <w:p w14:paraId="7D8976D9" w14:textId="77777777" w:rsidR="0056731B" w:rsidRPr="00221215" w:rsidRDefault="0056731B" w:rsidP="0056731B">
      <w:pPr>
        <w:jc w:val="center"/>
        <w:rPr>
          <w:b/>
          <w:bCs/>
          <w:color w:val="000000"/>
        </w:rPr>
      </w:pPr>
      <w:r>
        <w:rPr>
          <w:b/>
          <w:bCs/>
          <w:color w:val="000000"/>
        </w:rPr>
        <w:t xml:space="preserve">Meeting Room </w:t>
      </w:r>
    </w:p>
    <w:p w14:paraId="1DA16270" w14:textId="77777777" w:rsidR="0056731B" w:rsidRPr="00221215" w:rsidRDefault="0056731B" w:rsidP="0056731B">
      <w:pPr>
        <w:jc w:val="center"/>
        <w:rPr>
          <w:b/>
          <w:bCs/>
          <w:color w:val="000000"/>
        </w:rPr>
      </w:pPr>
      <w:r w:rsidRPr="00221215">
        <w:rPr>
          <w:b/>
          <w:bCs/>
          <w:color w:val="000000"/>
        </w:rPr>
        <w:t>800 S. Bartlett Road, Bartlett, IL   630-837-2855</w:t>
      </w:r>
    </w:p>
    <w:p w14:paraId="534A230D" w14:textId="77777777" w:rsidR="0056731B" w:rsidRDefault="0056731B" w:rsidP="0056731B">
      <w:pPr>
        <w:jc w:val="center"/>
        <w:rPr>
          <w:b/>
          <w:bCs/>
          <w:color w:val="000000"/>
        </w:rPr>
      </w:pPr>
    </w:p>
    <w:p w14:paraId="4BD45D4C" w14:textId="77777777" w:rsidR="0056731B" w:rsidRDefault="0056731B" w:rsidP="0056731B">
      <w:r>
        <w:t>CALL TO ORDER</w:t>
      </w:r>
    </w:p>
    <w:p w14:paraId="2D0C0075" w14:textId="77777777" w:rsidR="0056731B" w:rsidRDefault="0056731B" w:rsidP="0056731B"/>
    <w:p w14:paraId="407A45CC" w14:textId="77777777" w:rsidR="0056731B" w:rsidRPr="00221215" w:rsidRDefault="0056731B" w:rsidP="0056731B"/>
    <w:p w14:paraId="2DD46CEA" w14:textId="77777777" w:rsidR="0056731B" w:rsidRDefault="0056731B" w:rsidP="0056731B">
      <w:r w:rsidRPr="00221215">
        <w:t xml:space="preserve">ROLL CALL: </w:t>
      </w:r>
      <w:r>
        <w:t>Olsen, DeSmidt,</w:t>
      </w:r>
      <w:r w:rsidRPr="00221215">
        <w:t xml:space="preserve"> </w:t>
      </w:r>
      <w:r>
        <w:t>Boyer,</w:t>
      </w:r>
      <w:r w:rsidRPr="00221215">
        <w:t xml:space="preserve"> </w:t>
      </w:r>
      <w:r>
        <w:t>Sias</w:t>
      </w:r>
      <w:r w:rsidRPr="00221215">
        <w:t>,</w:t>
      </w:r>
      <w:r>
        <w:t xml:space="preserve"> Barry, </w:t>
      </w:r>
      <w:r w:rsidRPr="00221215">
        <w:t xml:space="preserve">Bucaro, </w:t>
      </w:r>
      <w:r>
        <w:t xml:space="preserve">and Deyne </w:t>
      </w:r>
      <w:r w:rsidRPr="00221215">
        <w:t xml:space="preserve"> </w:t>
      </w:r>
    </w:p>
    <w:p w14:paraId="496323A0" w14:textId="77777777" w:rsidR="0056731B" w:rsidRPr="00221215" w:rsidRDefault="0056731B" w:rsidP="0056731B"/>
    <w:p w14:paraId="7B5A8A10" w14:textId="77777777" w:rsidR="0056731B" w:rsidRDefault="0056731B" w:rsidP="0056731B">
      <w:pPr>
        <w:rPr>
          <w:rFonts w:eastAsia="Calibri"/>
        </w:rPr>
      </w:pPr>
    </w:p>
    <w:p w14:paraId="5B6F78F4" w14:textId="77777777" w:rsidR="0056731B" w:rsidRPr="00EA2AF1" w:rsidRDefault="0056731B" w:rsidP="0056731B">
      <w:pPr>
        <w:rPr>
          <w:rFonts w:eastAsia="Calibri"/>
          <w:b/>
        </w:rPr>
      </w:pPr>
      <w:r w:rsidRPr="00EA2AF1">
        <w:rPr>
          <w:rFonts w:eastAsia="Calibri"/>
          <w:b/>
        </w:rPr>
        <w:t>PLEDGE OF ALLEGIANCE</w:t>
      </w:r>
    </w:p>
    <w:p w14:paraId="7189E7BB" w14:textId="77777777" w:rsidR="0056731B" w:rsidRPr="00221215" w:rsidRDefault="0056731B" w:rsidP="0056731B">
      <w:pPr>
        <w:rPr>
          <w:rFonts w:eastAsia="Calibri"/>
          <w:b/>
          <w:bCs/>
        </w:rPr>
      </w:pPr>
    </w:p>
    <w:p w14:paraId="528BDEB4" w14:textId="77777777" w:rsidR="0056731B" w:rsidRPr="00EA2AF1" w:rsidRDefault="0056731B" w:rsidP="0056731B">
      <w:pPr>
        <w:rPr>
          <w:b/>
          <w:color w:val="000000"/>
        </w:rPr>
      </w:pPr>
      <w:r w:rsidRPr="00EA2AF1">
        <w:rPr>
          <w:b/>
          <w:color w:val="000000"/>
        </w:rPr>
        <w:t>TOWN HALL:</w:t>
      </w:r>
    </w:p>
    <w:p w14:paraId="5AEB7D46" w14:textId="77777777" w:rsidR="0056731B" w:rsidRPr="00956B89" w:rsidRDefault="0056731B" w:rsidP="0056731B">
      <w:pPr>
        <w:rPr>
          <w:color w:val="000000"/>
        </w:rPr>
      </w:pPr>
      <w:r w:rsidRPr="00956B89">
        <w:rPr>
          <w:color w:val="000000"/>
        </w:rPr>
        <w:t xml:space="preserve">Appropriate comments from the public will be welcome at the beginning of this meeting, on any subject </w:t>
      </w:r>
      <w:proofErr w:type="gramStart"/>
      <w:r w:rsidRPr="00956B89">
        <w:rPr>
          <w:color w:val="000000"/>
        </w:rPr>
        <w:t>germane</w:t>
      </w:r>
      <w:proofErr w:type="gramEnd"/>
      <w:r w:rsidRPr="00956B89">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56B89">
        <w:rPr>
          <w:i/>
          <w:color w:val="000000"/>
        </w:rPr>
        <w:t>Public Comment Policy</w:t>
      </w:r>
      <w:r w:rsidRPr="00956B89">
        <w:rPr>
          <w:color w:val="000000"/>
        </w:rPr>
        <w:t xml:space="preserve">.  A complete version of the </w:t>
      </w:r>
      <w:r w:rsidRPr="00956B89">
        <w:rPr>
          <w:i/>
          <w:color w:val="000000"/>
        </w:rPr>
        <w:t>Public Comment Policy</w:t>
      </w:r>
      <w:r w:rsidRPr="00956B89">
        <w:rPr>
          <w:color w:val="000000"/>
        </w:rPr>
        <w:t xml:space="preserve"> is available upon request.</w:t>
      </w:r>
    </w:p>
    <w:p w14:paraId="6E16A14B" w14:textId="77777777" w:rsidR="0056731B" w:rsidRPr="003031A2" w:rsidRDefault="0056731B" w:rsidP="0098246E">
      <w:pPr>
        <w:rPr>
          <w:color w:val="000000"/>
        </w:rPr>
      </w:pPr>
    </w:p>
    <w:p w14:paraId="75369CB3" w14:textId="77777777" w:rsidR="0056731B" w:rsidRDefault="0056731B" w:rsidP="0056731B">
      <w:pPr>
        <w:tabs>
          <w:tab w:val="left" w:pos="1980"/>
        </w:tabs>
        <w:rPr>
          <w:b/>
          <w:bCs/>
          <w:color w:val="000000"/>
        </w:rPr>
      </w:pPr>
      <w:r w:rsidRPr="00221215">
        <w:rPr>
          <w:b/>
          <w:bCs/>
          <w:color w:val="000000"/>
        </w:rPr>
        <w:t>AGENDA</w:t>
      </w:r>
    </w:p>
    <w:p w14:paraId="059BD566" w14:textId="77777777" w:rsidR="00650290" w:rsidRDefault="00650290" w:rsidP="0056731B">
      <w:pPr>
        <w:tabs>
          <w:tab w:val="left" w:pos="1980"/>
        </w:tabs>
        <w:rPr>
          <w:b/>
          <w:bCs/>
          <w:color w:val="000000"/>
        </w:rPr>
      </w:pPr>
    </w:p>
    <w:p w14:paraId="31E90B00" w14:textId="62801428" w:rsidR="0056731B" w:rsidRDefault="0056731B" w:rsidP="0056731B">
      <w:pPr>
        <w:tabs>
          <w:tab w:val="left" w:pos="1980"/>
        </w:tabs>
        <w:rPr>
          <w:b/>
          <w:bCs/>
          <w:color w:val="000000"/>
        </w:rPr>
      </w:pPr>
      <w:r>
        <w:rPr>
          <w:b/>
          <w:bCs/>
          <w:color w:val="000000"/>
        </w:rPr>
        <w:t>ACTION ITEMS:</w:t>
      </w:r>
    </w:p>
    <w:p w14:paraId="4740CBBB" w14:textId="77777777" w:rsidR="0098246E" w:rsidRDefault="0056731B" w:rsidP="0056731B">
      <w:pPr>
        <w:numPr>
          <w:ilvl w:val="0"/>
          <w:numId w:val="1"/>
        </w:numPr>
        <w:tabs>
          <w:tab w:val="left" w:pos="720"/>
        </w:tabs>
        <w:rPr>
          <w:bCs/>
          <w:color w:val="000000"/>
        </w:rPr>
      </w:pPr>
      <w:r w:rsidRPr="0098246E">
        <w:rPr>
          <w:bCs/>
          <w:color w:val="000000"/>
        </w:rPr>
        <w:t xml:space="preserve">Consent Agenda </w:t>
      </w:r>
      <w:proofErr w:type="gramStart"/>
      <w:r w:rsidRPr="0098246E">
        <w:rPr>
          <w:bCs/>
          <w:color w:val="000000"/>
        </w:rPr>
        <w:t>from</w:t>
      </w:r>
      <w:proofErr w:type="gramEnd"/>
      <w:r w:rsidRPr="0098246E">
        <w:rPr>
          <w:bCs/>
          <w:color w:val="000000"/>
        </w:rPr>
        <w:t xml:space="preserve"> September 16, </w:t>
      </w:r>
      <w:proofErr w:type="gramStart"/>
      <w:r w:rsidRPr="0098246E">
        <w:rPr>
          <w:bCs/>
          <w:color w:val="000000"/>
        </w:rPr>
        <w:t>2024</w:t>
      </w:r>
      <w:proofErr w:type="gramEnd"/>
      <w:r w:rsidRPr="0098246E">
        <w:rPr>
          <w:bCs/>
          <w:color w:val="000000"/>
        </w:rPr>
        <w:t xml:space="preserve"> Regular Board Meeting (Roll Call Approval)</w:t>
      </w:r>
    </w:p>
    <w:p w14:paraId="3DBF7ECB" w14:textId="77777777" w:rsidR="0098246E" w:rsidRDefault="0098246E" w:rsidP="0098246E">
      <w:pPr>
        <w:numPr>
          <w:ilvl w:val="1"/>
          <w:numId w:val="1"/>
        </w:numPr>
        <w:rPr>
          <w:color w:val="000000"/>
        </w:rPr>
      </w:pPr>
      <w:r>
        <w:rPr>
          <w:color w:val="000000"/>
        </w:rPr>
        <w:t xml:space="preserve">Minutes from </w:t>
      </w:r>
      <w:proofErr w:type="gramStart"/>
      <w:r>
        <w:rPr>
          <w:color w:val="000000"/>
        </w:rPr>
        <w:t>the August</w:t>
      </w:r>
      <w:proofErr w:type="gramEnd"/>
      <w:r>
        <w:rPr>
          <w:color w:val="000000"/>
        </w:rPr>
        <w:t xml:space="preserve"> 19, </w:t>
      </w:r>
      <w:proofErr w:type="gramStart"/>
      <w:r>
        <w:rPr>
          <w:color w:val="000000"/>
        </w:rPr>
        <w:t>2024</w:t>
      </w:r>
      <w:proofErr w:type="gramEnd"/>
      <w:r>
        <w:rPr>
          <w:color w:val="000000"/>
        </w:rPr>
        <w:t xml:space="preserve"> Regular </w:t>
      </w:r>
      <w:r w:rsidRPr="00221215">
        <w:rPr>
          <w:color w:val="000000"/>
        </w:rPr>
        <w:t>Board Meeting</w:t>
      </w:r>
    </w:p>
    <w:p w14:paraId="767005BD" w14:textId="77777777" w:rsidR="0098246E" w:rsidRPr="0051632D" w:rsidRDefault="0098246E" w:rsidP="0098246E">
      <w:pPr>
        <w:numPr>
          <w:ilvl w:val="1"/>
          <w:numId w:val="1"/>
        </w:numPr>
        <w:rPr>
          <w:color w:val="000000"/>
        </w:rPr>
      </w:pPr>
      <w:r w:rsidRPr="00DC1779">
        <w:rPr>
          <w:color w:val="000000"/>
        </w:rPr>
        <w:t xml:space="preserve">Approval of Bill List: September </w:t>
      </w:r>
      <w:r>
        <w:rPr>
          <w:color w:val="000000"/>
        </w:rPr>
        <w:t>16</w:t>
      </w:r>
      <w:r w:rsidRPr="00DC1779">
        <w:rPr>
          <w:color w:val="000000"/>
        </w:rPr>
        <w:t>, 202</w:t>
      </w:r>
      <w:r>
        <w:rPr>
          <w:color w:val="000000"/>
        </w:rPr>
        <w:t>4</w:t>
      </w:r>
    </w:p>
    <w:p w14:paraId="42991540" w14:textId="22801D04" w:rsidR="0098246E" w:rsidRDefault="0098246E" w:rsidP="0098246E">
      <w:pPr>
        <w:numPr>
          <w:ilvl w:val="1"/>
          <w:numId w:val="1"/>
        </w:numPr>
        <w:rPr>
          <w:color w:val="000000"/>
        </w:rPr>
      </w:pPr>
      <w:r>
        <w:rPr>
          <w:color w:val="000000"/>
        </w:rPr>
        <w:t xml:space="preserve">Approval of Transfer of Funds from </w:t>
      </w:r>
      <w:r w:rsidR="00233932">
        <w:rPr>
          <w:color w:val="000000"/>
        </w:rPr>
        <w:t>NOW</w:t>
      </w:r>
      <w:r>
        <w:rPr>
          <w:color w:val="000000"/>
        </w:rPr>
        <w:t xml:space="preserve"> Savings Account to Checking Account: September 16, 2024 </w:t>
      </w:r>
      <w:r w:rsidRPr="00B46315">
        <w:rPr>
          <w:color w:val="000000"/>
        </w:rPr>
        <w:t>($</w:t>
      </w:r>
      <w:r>
        <w:rPr>
          <w:color w:val="000000"/>
        </w:rPr>
        <w:t>115,100</w:t>
      </w:r>
      <w:r w:rsidRPr="00B46315">
        <w:rPr>
          <w:color w:val="000000"/>
        </w:rPr>
        <w:t>)</w:t>
      </w:r>
    </w:p>
    <w:p w14:paraId="05D1202E" w14:textId="370841C9" w:rsidR="0098246E" w:rsidRPr="000128EE" w:rsidRDefault="0098246E" w:rsidP="0098246E">
      <w:pPr>
        <w:numPr>
          <w:ilvl w:val="1"/>
          <w:numId w:val="1"/>
        </w:numPr>
        <w:rPr>
          <w:color w:val="000000"/>
        </w:rPr>
      </w:pPr>
      <w:r>
        <w:rPr>
          <w:color w:val="000000"/>
        </w:rPr>
        <w:t xml:space="preserve">Approval of Transfer of Funds from </w:t>
      </w:r>
      <w:r w:rsidR="00233932">
        <w:rPr>
          <w:color w:val="000000"/>
        </w:rPr>
        <w:t>NOW</w:t>
      </w:r>
      <w:r w:rsidRPr="0015753C">
        <w:rPr>
          <w:color w:val="000000"/>
        </w:rPr>
        <w:t xml:space="preserve"> Savings Account </w:t>
      </w:r>
      <w:r>
        <w:rPr>
          <w:color w:val="000000"/>
        </w:rPr>
        <w:t>t</w:t>
      </w:r>
      <w:r w:rsidRPr="0015753C">
        <w:rPr>
          <w:color w:val="000000"/>
        </w:rPr>
        <w:t>o Schwab</w:t>
      </w:r>
      <w:r w:rsidR="00233932">
        <w:rPr>
          <w:color w:val="000000"/>
        </w:rPr>
        <w:t xml:space="preserve"> </w:t>
      </w:r>
      <w:r>
        <w:rPr>
          <w:color w:val="000000"/>
        </w:rPr>
        <w:t>General Fund: September 16, 2024 ($500,000)</w:t>
      </w:r>
      <w:r w:rsidRPr="0015753C">
        <w:rPr>
          <w:color w:val="000000"/>
        </w:rPr>
        <w:tab/>
      </w:r>
      <w:r w:rsidRPr="0015753C">
        <w:rPr>
          <w:color w:val="000000"/>
        </w:rPr>
        <w:tab/>
      </w:r>
      <w:r w:rsidRPr="0015753C">
        <w:rPr>
          <w:color w:val="000000"/>
        </w:rPr>
        <w:tab/>
      </w:r>
    </w:p>
    <w:p w14:paraId="42CC35B7" w14:textId="77777777" w:rsidR="0098246E" w:rsidRPr="0051632D" w:rsidRDefault="0098246E" w:rsidP="0098246E">
      <w:pPr>
        <w:numPr>
          <w:ilvl w:val="1"/>
          <w:numId w:val="1"/>
        </w:numPr>
        <w:rPr>
          <w:color w:val="000000"/>
        </w:rPr>
      </w:pPr>
      <w:r w:rsidRPr="00FF5BF5">
        <w:rPr>
          <w:color w:val="000000"/>
        </w:rPr>
        <w:t xml:space="preserve">Approval of </w:t>
      </w:r>
      <w:r>
        <w:rPr>
          <w:color w:val="000000"/>
        </w:rPr>
        <w:t>August 30</w:t>
      </w:r>
      <w:r w:rsidRPr="00FF5BF5">
        <w:rPr>
          <w:color w:val="000000"/>
        </w:rPr>
        <w:t xml:space="preserve">, </w:t>
      </w:r>
      <w:proofErr w:type="gramStart"/>
      <w:r w:rsidRPr="00FF5BF5">
        <w:rPr>
          <w:color w:val="000000"/>
        </w:rPr>
        <w:t>202</w:t>
      </w:r>
      <w:r>
        <w:rPr>
          <w:color w:val="000000"/>
        </w:rPr>
        <w:t>4</w:t>
      </w:r>
      <w:proofErr w:type="gramEnd"/>
      <w:r>
        <w:rPr>
          <w:color w:val="000000"/>
        </w:rPr>
        <w:t xml:space="preserve"> </w:t>
      </w:r>
      <w:r w:rsidRPr="00FF5BF5">
        <w:rPr>
          <w:color w:val="000000"/>
        </w:rPr>
        <w:t xml:space="preserve">Financial Report </w:t>
      </w:r>
    </w:p>
    <w:p w14:paraId="2F357F61" w14:textId="77777777" w:rsidR="0098246E" w:rsidRPr="00221215" w:rsidRDefault="0098246E" w:rsidP="0098246E">
      <w:pPr>
        <w:numPr>
          <w:ilvl w:val="1"/>
          <w:numId w:val="1"/>
        </w:numPr>
        <w:rPr>
          <w:color w:val="000000"/>
        </w:rPr>
      </w:pPr>
      <w:r w:rsidRPr="00221215">
        <w:rPr>
          <w:color w:val="000000"/>
        </w:rPr>
        <w:t xml:space="preserve">Designation of Two Trustees for </w:t>
      </w:r>
      <w:r>
        <w:rPr>
          <w:color w:val="000000"/>
        </w:rPr>
        <w:t xml:space="preserve">October </w:t>
      </w:r>
      <w:r w:rsidRPr="00221215">
        <w:rPr>
          <w:color w:val="000000"/>
        </w:rPr>
        <w:t>Month</w:t>
      </w:r>
      <w:r>
        <w:rPr>
          <w:color w:val="000000"/>
        </w:rPr>
        <w:t>ly Bills Approval (Barry, DeSmidt</w:t>
      </w:r>
      <w:r w:rsidRPr="00221215">
        <w:rPr>
          <w:color w:val="000000"/>
        </w:rPr>
        <w:t>)</w:t>
      </w:r>
    </w:p>
    <w:p w14:paraId="486B71A0" w14:textId="6F0ECBE2" w:rsidR="0098246E" w:rsidRPr="0098246E" w:rsidRDefault="0098246E" w:rsidP="0098246E">
      <w:pPr>
        <w:numPr>
          <w:ilvl w:val="1"/>
          <w:numId w:val="1"/>
        </w:numPr>
        <w:rPr>
          <w:color w:val="000000"/>
        </w:rPr>
      </w:pPr>
      <w:r w:rsidRPr="00221215">
        <w:rPr>
          <w:color w:val="000000"/>
        </w:rPr>
        <w:t>Travel Reimbursement Approval (</w:t>
      </w:r>
      <w:r>
        <w:rPr>
          <w:color w:val="000000"/>
        </w:rPr>
        <w:t>Barry $1,557.39, Olsen $1,065.76)</w:t>
      </w:r>
    </w:p>
    <w:p w14:paraId="4915428E" w14:textId="3B8DBAB7" w:rsidR="0056731B" w:rsidRPr="0098246E" w:rsidRDefault="0056731B" w:rsidP="0056731B">
      <w:pPr>
        <w:numPr>
          <w:ilvl w:val="0"/>
          <w:numId w:val="1"/>
        </w:numPr>
        <w:tabs>
          <w:tab w:val="left" w:pos="720"/>
        </w:tabs>
        <w:rPr>
          <w:bCs/>
          <w:color w:val="000000"/>
        </w:rPr>
      </w:pPr>
      <w:r w:rsidRPr="0098246E">
        <w:rPr>
          <w:bCs/>
          <w:color w:val="000000"/>
        </w:rPr>
        <w:t>Resolution to Determine Funds for FY 2024-2025 (Roll Call Approval)</w:t>
      </w:r>
    </w:p>
    <w:p w14:paraId="23443454" w14:textId="11F7542C" w:rsidR="0056731B" w:rsidRDefault="0056731B" w:rsidP="0056731B">
      <w:pPr>
        <w:numPr>
          <w:ilvl w:val="0"/>
          <w:numId w:val="1"/>
        </w:numPr>
        <w:tabs>
          <w:tab w:val="left" w:pos="720"/>
        </w:tabs>
        <w:rPr>
          <w:bCs/>
          <w:color w:val="000000"/>
        </w:rPr>
      </w:pPr>
      <w:r>
        <w:rPr>
          <w:bCs/>
          <w:color w:val="000000"/>
        </w:rPr>
        <w:t>2025 Board Meeting Dates (Roll Call Approval)</w:t>
      </w:r>
    </w:p>
    <w:p w14:paraId="2D162373" w14:textId="5C6252E4" w:rsidR="0056731B" w:rsidRDefault="0056731B" w:rsidP="0056731B">
      <w:pPr>
        <w:numPr>
          <w:ilvl w:val="0"/>
          <w:numId w:val="1"/>
        </w:numPr>
        <w:tabs>
          <w:tab w:val="left" w:pos="720"/>
        </w:tabs>
        <w:rPr>
          <w:bCs/>
          <w:color w:val="000000"/>
        </w:rPr>
      </w:pPr>
      <w:r>
        <w:rPr>
          <w:bCs/>
          <w:color w:val="000000"/>
        </w:rPr>
        <w:t>2025 Library Closings (Roll Call Approval)</w:t>
      </w:r>
    </w:p>
    <w:p w14:paraId="4FA70D56" w14:textId="417CE2CE" w:rsidR="0056731B" w:rsidRPr="0098246E" w:rsidRDefault="0056731B" w:rsidP="0056731B">
      <w:pPr>
        <w:numPr>
          <w:ilvl w:val="0"/>
          <w:numId w:val="1"/>
        </w:numPr>
        <w:tabs>
          <w:tab w:val="left" w:pos="720"/>
        </w:tabs>
        <w:rPr>
          <w:bCs/>
          <w:color w:val="000000"/>
        </w:rPr>
      </w:pPr>
      <w:r>
        <w:rPr>
          <w:bCs/>
          <w:color w:val="000000"/>
        </w:rPr>
        <w:t xml:space="preserve">Audit Presentation Date – December 16, </w:t>
      </w:r>
      <w:proofErr w:type="gramStart"/>
      <w:r>
        <w:rPr>
          <w:bCs/>
          <w:color w:val="000000"/>
        </w:rPr>
        <w:t>2024</w:t>
      </w:r>
      <w:proofErr w:type="gramEnd"/>
      <w:r>
        <w:rPr>
          <w:bCs/>
          <w:color w:val="000000"/>
        </w:rPr>
        <w:t xml:space="preserve"> at 6:00 p.m. (Roll Call Approval)</w:t>
      </w:r>
    </w:p>
    <w:p w14:paraId="56B78E95" w14:textId="77777777" w:rsidR="0056731B" w:rsidRDefault="0056731B" w:rsidP="0056731B">
      <w:pPr>
        <w:rPr>
          <w:color w:val="000000"/>
        </w:rPr>
      </w:pPr>
      <w:r>
        <w:rPr>
          <w:b/>
          <w:color w:val="000000"/>
        </w:rPr>
        <w:t xml:space="preserve">       </w:t>
      </w:r>
    </w:p>
    <w:p w14:paraId="5AE5CB03" w14:textId="77777777" w:rsidR="0056731B" w:rsidRDefault="0056731B" w:rsidP="0056731B">
      <w:pPr>
        <w:rPr>
          <w:b/>
          <w:bCs/>
          <w:color w:val="000000"/>
        </w:rPr>
      </w:pPr>
      <w:r>
        <w:rPr>
          <w:b/>
          <w:bCs/>
          <w:color w:val="000000"/>
        </w:rPr>
        <w:t>TOWN H</w:t>
      </w:r>
      <w:r w:rsidRPr="00221215">
        <w:rPr>
          <w:b/>
          <w:bCs/>
          <w:color w:val="000000"/>
        </w:rPr>
        <w:t>ALL</w:t>
      </w:r>
    </w:p>
    <w:p w14:paraId="3CAA069C" w14:textId="77777777" w:rsidR="0056731B" w:rsidRDefault="0056731B" w:rsidP="0056731B">
      <w:pPr>
        <w:rPr>
          <w:b/>
          <w:bCs/>
          <w:color w:val="000000"/>
        </w:rPr>
      </w:pPr>
    </w:p>
    <w:p w14:paraId="61CC6450" w14:textId="77777777" w:rsidR="0056731B" w:rsidRPr="007F1643" w:rsidRDefault="0056731B" w:rsidP="0056731B">
      <w:pPr>
        <w:rPr>
          <w:color w:val="000000"/>
        </w:rPr>
      </w:pPr>
    </w:p>
    <w:p w14:paraId="79314280" w14:textId="77777777" w:rsidR="0056731B" w:rsidRPr="00221215" w:rsidRDefault="0056731B" w:rsidP="0056731B">
      <w:pPr>
        <w:rPr>
          <w:b/>
          <w:bCs/>
          <w:color w:val="000000"/>
        </w:rPr>
      </w:pPr>
      <w:r w:rsidRPr="00221215">
        <w:rPr>
          <w:b/>
          <w:bCs/>
          <w:color w:val="000000"/>
        </w:rPr>
        <w:t>ADJOURNMENT</w:t>
      </w:r>
    </w:p>
    <w:p w14:paraId="160F5137" w14:textId="77777777" w:rsidR="00311220" w:rsidRDefault="00311220"/>
    <w:sectPr w:rsidR="00311220" w:rsidSect="0056731B">
      <w:footerReference w:type="default" r:id="rId7"/>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9060" w14:textId="77777777" w:rsidR="008574FB" w:rsidRDefault="008574FB" w:rsidP="00A2609B">
      <w:r>
        <w:separator/>
      </w:r>
    </w:p>
  </w:endnote>
  <w:endnote w:type="continuationSeparator" w:id="0">
    <w:p w14:paraId="1F8C226E" w14:textId="77777777" w:rsidR="008574FB" w:rsidRDefault="008574FB" w:rsidP="00A2609B">
      <w:r>
        <w:continuationSeparator/>
      </w:r>
    </w:p>
  </w:endnote>
  <w:endnote w:type="continuationNotice" w:id="1">
    <w:p w14:paraId="66C8E632" w14:textId="77777777" w:rsidR="008574FB" w:rsidRDefault="0085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28D9" w14:textId="77777777" w:rsidR="00233932" w:rsidRPr="00041AD8" w:rsidRDefault="00233932">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B21D" w14:textId="77777777" w:rsidR="008574FB" w:rsidRDefault="008574FB" w:rsidP="00A2609B">
      <w:r>
        <w:separator/>
      </w:r>
    </w:p>
  </w:footnote>
  <w:footnote w:type="continuationSeparator" w:id="0">
    <w:p w14:paraId="6BB41616" w14:textId="77777777" w:rsidR="008574FB" w:rsidRDefault="008574FB" w:rsidP="00A2609B">
      <w:r>
        <w:continuationSeparator/>
      </w:r>
    </w:p>
  </w:footnote>
  <w:footnote w:type="continuationNotice" w:id="1">
    <w:p w14:paraId="46D1D59B" w14:textId="77777777" w:rsidR="008574FB" w:rsidRDefault="008574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8800150"/>
    <w:multiLevelType w:val="hybridMultilevel"/>
    <w:tmpl w:val="C1964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392678">
    <w:abstractNumId w:val="1"/>
  </w:num>
  <w:num w:numId="2" w16cid:durableId="99950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1B"/>
    <w:rsid w:val="00011B00"/>
    <w:rsid w:val="001F3838"/>
    <w:rsid w:val="00215BB1"/>
    <w:rsid w:val="00233932"/>
    <w:rsid w:val="00297D2F"/>
    <w:rsid w:val="00311220"/>
    <w:rsid w:val="00491FEF"/>
    <w:rsid w:val="0056731B"/>
    <w:rsid w:val="005F08FB"/>
    <w:rsid w:val="00650290"/>
    <w:rsid w:val="006D59D7"/>
    <w:rsid w:val="007A01DB"/>
    <w:rsid w:val="008574FB"/>
    <w:rsid w:val="0098246E"/>
    <w:rsid w:val="009A378F"/>
    <w:rsid w:val="00A2609B"/>
    <w:rsid w:val="00A773FE"/>
    <w:rsid w:val="00BE2073"/>
    <w:rsid w:val="00D4185D"/>
    <w:rsid w:val="00D54174"/>
    <w:rsid w:val="00E03D9E"/>
    <w:rsid w:val="00E97C22"/>
    <w:rsid w:val="00EA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F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31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6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3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3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3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3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31B"/>
    <w:rPr>
      <w:rFonts w:ascii="Times New Roman" w:eastAsiaTheme="majorEastAsia" w:hAnsi="Times New Roman"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56731B"/>
    <w:rPr>
      <w:rFonts w:ascii="Times New Roman" w:eastAsiaTheme="majorEastAsia" w:hAnsi="Times New Roman"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56731B"/>
    <w:rPr>
      <w:rFonts w:ascii="Times New Roman" w:eastAsiaTheme="majorEastAsia" w:hAnsi="Times New Roman"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56731B"/>
    <w:rPr>
      <w:rFonts w:ascii="Times New Roman" w:eastAsiaTheme="majorEastAsia" w:hAnsi="Times New Roman"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5673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31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67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31B"/>
    <w:pPr>
      <w:spacing w:before="160"/>
      <w:jc w:val="center"/>
    </w:pPr>
    <w:rPr>
      <w:i/>
      <w:iCs/>
      <w:color w:val="404040" w:themeColor="text1" w:themeTint="BF"/>
    </w:rPr>
  </w:style>
  <w:style w:type="character" w:customStyle="1" w:styleId="QuoteChar">
    <w:name w:val="Quote Char"/>
    <w:basedOn w:val="DefaultParagraphFont"/>
    <w:link w:val="Quote"/>
    <w:uiPriority w:val="29"/>
    <w:rsid w:val="0056731B"/>
    <w:rPr>
      <w:i/>
      <w:iCs/>
      <w:color w:val="404040" w:themeColor="text1" w:themeTint="BF"/>
    </w:rPr>
  </w:style>
  <w:style w:type="paragraph" w:styleId="ListParagraph">
    <w:name w:val="List Paragraph"/>
    <w:basedOn w:val="Normal"/>
    <w:uiPriority w:val="34"/>
    <w:qFormat/>
    <w:rsid w:val="0056731B"/>
    <w:pPr>
      <w:ind w:left="720"/>
      <w:contextualSpacing/>
    </w:pPr>
  </w:style>
  <w:style w:type="character" w:styleId="IntenseEmphasis">
    <w:name w:val="Intense Emphasis"/>
    <w:basedOn w:val="DefaultParagraphFont"/>
    <w:uiPriority w:val="21"/>
    <w:qFormat/>
    <w:rsid w:val="0056731B"/>
    <w:rPr>
      <w:i/>
      <w:iCs/>
      <w:color w:val="0F4761" w:themeColor="accent1" w:themeShade="BF"/>
    </w:rPr>
  </w:style>
  <w:style w:type="paragraph" w:styleId="IntenseQuote">
    <w:name w:val="Intense Quote"/>
    <w:basedOn w:val="Normal"/>
    <w:next w:val="Normal"/>
    <w:link w:val="IntenseQuoteChar"/>
    <w:uiPriority w:val="30"/>
    <w:qFormat/>
    <w:rsid w:val="0056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31B"/>
    <w:rPr>
      <w:i/>
      <w:iCs/>
      <w:color w:val="0F4761" w:themeColor="accent1" w:themeShade="BF"/>
    </w:rPr>
  </w:style>
  <w:style w:type="character" w:styleId="IntenseReference">
    <w:name w:val="Intense Reference"/>
    <w:basedOn w:val="DefaultParagraphFont"/>
    <w:uiPriority w:val="32"/>
    <w:qFormat/>
    <w:rsid w:val="0056731B"/>
    <w:rPr>
      <w:b/>
      <w:bCs/>
      <w:smallCaps/>
      <w:color w:val="0F4761" w:themeColor="accent1" w:themeShade="BF"/>
      <w:spacing w:val="5"/>
    </w:rPr>
  </w:style>
  <w:style w:type="paragraph" w:styleId="Footer">
    <w:name w:val="footer"/>
    <w:basedOn w:val="Normal"/>
    <w:link w:val="FooterChar"/>
    <w:rsid w:val="0056731B"/>
    <w:pPr>
      <w:tabs>
        <w:tab w:val="center" w:pos="4320"/>
        <w:tab w:val="right" w:pos="8640"/>
      </w:tabs>
    </w:pPr>
  </w:style>
  <w:style w:type="character" w:customStyle="1" w:styleId="FooterChar">
    <w:name w:val="Footer Char"/>
    <w:basedOn w:val="DefaultParagraphFont"/>
    <w:link w:val="Footer"/>
    <w:rsid w:val="0056731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2609B"/>
    <w:pPr>
      <w:tabs>
        <w:tab w:val="center" w:pos="4680"/>
        <w:tab w:val="right" w:pos="9360"/>
      </w:tabs>
    </w:pPr>
  </w:style>
  <w:style w:type="character" w:customStyle="1" w:styleId="HeaderChar">
    <w:name w:val="Header Char"/>
    <w:basedOn w:val="DefaultParagraphFont"/>
    <w:link w:val="Header"/>
    <w:uiPriority w:val="99"/>
    <w:rsid w:val="00A2609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1394</Characters>
  <Application>Microsoft Office Word</Application>
  <DocSecurity>0</DocSecurity>
  <Lines>46</Lines>
  <Paragraphs>32</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2026-02-21T18:00:00Z</dcterms:created>
  <dcterms:modified xsi:type="dcterms:W3CDTF">2026-02-21T18:00:00Z</dcterms:modified>
</cp:coreProperties>
</file>